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FD" w:rsidRPr="00AD2CC8" w:rsidRDefault="00685151">
      <w:pPr>
        <w:spacing w:after="0" w:line="408" w:lineRule="auto"/>
        <w:ind w:left="120"/>
        <w:jc w:val="center"/>
        <w:rPr>
          <w:lang w:val="ru-RU"/>
        </w:rPr>
      </w:pPr>
      <w:bookmarkStart w:id="0" w:name="block-7386458"/>
      <w:r w:rsidRPr="00AD2C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57DFD" w:rsidRPr="00AD2CC8" w:rsidRDefault="00685151">
      <w:pPr>
        <w:spacing w:after="0" w:line="408" w:lineRule="auto"/>
        <w:ind w:left="120"/>
        <w:jc w:val="center"/>
        <w:rPr>
          <w:lang w:val="ru-RU"/>
        </w:rPr>
      </w:pPr>
      <w:bookmarkStart w:id="1" w:name="0e3a0897-ec1f-4dee-87d9-9c76575dec40"/>
      <w:r w:rsidRPr="00AD2CC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</w:t>
      </w:r>
      <w:proofErr w:type="spellStart"/>
      <w:r w:rsidRPr="00AD2CC8">
        <w:rPr>
          <w:rFonts w:ascii="Times New Roman" w:hAnsi="Times New Roman"/>
          <w:b/>
          <w:color w:val="000000"/>
          <w:sz w:val="28"/>
          <w:lang w:val="ru-RU"/>
        </w:rPr>
        <w:t>татарстан</w:t>
      </w:r>
      <w:bookmarkEnd w:id="1"/>
      <w:proofErr w:type="spellEnd"/>
      <w:r w:rsidRPr="00AD2C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57DFD" w:rsidRDefault="00685151">
      <w:pPr>
        <w:spacing w:after="0" w:line="408" w:lineRule="auto"/>
        <w:ind w:left="120"/>
        <w:jc w:val="center"/>
      </w:pPr>
      <w:bookmarkStart w:id="2" w:name="a38a8544-b3eb-4fe2-a122-ab9f72a9629d"/>
      <w:proofErr w:type="spellStart"/>
      <w:r>
        <w:rPr>
          <w:rFonts w:ascii="Times New Roman" w:hAnsi="Times New Roman"/>
          <w:b/>
          <w:color w:val="000000"/>
          <w:sz w:val="28"/>
        </w:rPr>
        <w:t>Исполнительный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комитет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муниципального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района</w:t>
      </w:r>
      <w:bookmarkEnd w:id="2"/>
      <w:proofErr w:type="spellEnd"/>
    </w:p>
    <w:p w:rsidR="00457DFD" w:rsidRDefault="006851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457DFD" w:rsidRDefault="00457DFD">
      <w:pPr>
        <w:spacing w:after="0"/>
        <w:ind w:left="120"/>
      </w:pPr>
    </w:p>
    <w:p w:rsidR="00457DFD" w:rsidRDefault="00457DFD">
      <w:pPr>
        <w:spacing w:after="0"/>
        <w:ind w:left="120"/>
      </w:pPr>
    </w:p>
    <w:p w:rsidR="00457DFD" w:rsidRDefault="00457DFD">
      <w:pPr>
        <w:spacing w:after="0"/>
        <w:ind w:left="120"/>
      </w:pPr>
    </w:p>
    <w:p w:rsidR="00457DFD" w:rsidRDefault="00457DF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8515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851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6851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851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Галина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Д.А.</w:t>
            </w:r>
          </w:p>
          <w:p w:rsidR="00AD2CC8" w:rsidRDefault="006851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6851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51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8515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851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6851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D2CC8" w:rsidRDefault="00685151" w:rsidP="00AD2C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4E6975" w:rsidRDefault="00685151" w:rsidP="00AD2C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51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851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851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8515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8515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AD2CC8" w:rsidRDefault="0068515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68515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51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7DFD" w:rsidRDefault="00457DFD">
      <w:pPr>
        <w:spacing w:after="0"/>
        <w:ind w:left="120"/>
      </w:pPr>
    </w:p>
    <w:p w:rsidR="00457DFD" w:rsidRDefault="00457DFD">
      <w:pPr>
        <w:spacing w:after="0"/>
        <w:ind w:left="120"/>
      </w:pPr>
    </w:p>
    <w:p w:rsidR="00457DFD" w:rsidRDefault="00457DFD">
      <w:pPr>
        <w:spacing w:after="0"/>
        <w:ind w:left="120"/>
      </w:pPr>
    </w:p>
    <w:p w:rsidR="00457DFD" w:rsidRDefault="00457DFD">
      <w:pPr>
        <w:spacing w:after="0"/>
        <w:ind w:left="120"/>
      </w:pPr>
    </w:p>
    <w:p w:rsidR="00457DFD" w:rsidRDefault="00457DFD">
      <w:pPr>
        <w:spacing w:after="0"/>
        <w:ind w:left="120"/>
      </w:pPr>
    </w:p>
    <w:p w:rsidR="00457DFD" w:rsidRDefault="006851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57DFD" w:rsidRDefault="0068515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1035203)</w:t>
      </w:r>
    </w:p>
    <w:p w:rsidR="00457DFD" w:rsidRDefault="00457DFD">
      <w:pPr>
        <w:spacing w:after="0"/>
        <w:ind w:left="120"/>
        <w:jc w:val="center"/>
      </w:pPr>
    </w:p>
    <w:p w:rsidR="00457DFD" w:rsidRPr="00AD2CC8" w:rsidRDefault="00685151">
      <w:pPr>
        <w:spacing w:after="0" w:line="408" w:lineRule="auto"/>
        <w:ind w:left="120"/>
        <w:jc w:val="center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457DFD" w:rsidRDefault="0068515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уровень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457DFD" w:rsidRDefault="00685151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10-11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457DFD" w:rsidRDefault="00457DFD">
      <w:pPr>
        <w:spacing w:after="0"/>
        <w:ind w:left="120"/>
        <w:jc w:val="center"/>
      </w:pPr>
    </w:p>
    <w:p w:rsidR="00457DFD" w:rsidRDefault="00457DFD">
      <w:pPr>
        <w:spacing w:after="0"/>
        <w:ind w:left="120"/>
        <w:jc w:val="center"/>
      </w:pPr>
    </w:p>
    <w:p w:rsidR="00457DFD" w:rsidRDefault="00457DFD">
      <w:pPr>
        <w:spacing w:after="0"/>
        <w:ind w:left="120"/>
        <w:jc w:val="center"/>
      </w:pPr>
    </w:p>
    <w:p w:rsidR="00457DFD" w:rsidRDefault="00457DFD">
      <w:pPr>
        <w:spacing w:after="0"/>
        <w:ind w:left="120"/>
        <w:jc w:val="center"/>
      </w:pPr>
    </w:p>
    <w:p w:rsidR="00457DFD" w:rsidRDefault="00457DFD">
      <w:pPr>
        <w:spacing w:after="0"/>
        <w:ind w:left="120"/>
        <w:jc w:val="center"/>
      </w:pPr>
    </w:p>
    <w:p w:rsidR="00457DFD" w:rsidRDefault="00457DFD">
      <w:pPr>
        <w:spacing w:after="0"/>
        <w:ind w:left="120"/>
        <w:jc w:val="center"/>
      </w:pPr>
    </w:p>
    <w:p w:rsidR="00457DFD" w:rsidRDefault="00457DFD">
      <w:pPr>
        <w:spacing w:after="0"/>
        <w:ind w:left="120"/>
        <w:jc w:val="center"/>
      </w:pPr>
    </w:p>
    <w:p w:rsidR="00457DFD" w:rsidRDefault="00457DFD">
      <w:pPr>
        <w:spacing w:after="0"/>
        <w:ind w:left="120"/>
        <w:jc w:val="center"/>
      </w:pPr>
    </w:p>
    <w:p w:rsidR="00457DFD" w:rsidRPr="00AD2CC8" w:rsidRDefault="00457DFD" w:rsidP="00AD2CC8">
      <w:pPr>
        <w:spacing w:after="0"/>
        <w:rPr>
          <w:lang w:val="ru-RU"/>
        </w:rPr>
      </w:pPr>
    </w:p>
    <w:p w:rsidR="00457DFD" w:rsidRPr="00AD2CC8" w:rsidRDefault="00685151">
      <w:pPr>
        <w:spacing w:after="0"/>
        <w:ind w:left="120"/>
        <w:jc w:val="center"/>
        <w:rPr>
          <w:lang w:val="ru-RU"/>
        </w:rPr>
      </w:pPr>
      <w:bookmarkStart w:id="3" w:name="cb952a50-2e5e-4873-8488-e41a5f7fa479"/>
      <w:proofErr w:type="spellStart"/>
      <w:r w:rsidRPr="00AD2CC8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AD2CC8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AD2CC8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proofErr w:type="spellEnd"/>
      <w:r w:rsidRPr="00AD2CC8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End w:id="3"/>
      <w:r w:rsidRPr="00AD2C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57DFD" w:rsidRPr="00AD2CC8" w:rsidRDefault="00457DFD">
      <w:pPr>
        <w:rPr>
          <w:lang w:val="ru-RU"/>
        </w:rPr>
        <w:sectPr w:rsidR="00457DFD" w:rsidRPr="00AD2CC8">
          <w:pgSz w:w="11906" w:h="16383"/>
          <w:pgMar w:top="1134" w:right="850" w:bottom="1134" w:left="1701" w:header="720" w:footer="720" w:gutter="0"/>
          <w:cols w:space="720"/>
        </w:sect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bookmarkStart w:id="4" w:name="block-7386459"/>
      <w:bookmarkEnd w:id="0"/>
      <w:r w:rsidRPr="00AD2C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bookmarkStart w:id="5" w:name="_Toc118726574"/>
      <w:bookmarkEnd w:id="5"/>
      <w:r w:rsidRPr="00AD2CC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AD2CC8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</w:t>
      </w:r>
      <w:proofErr w:type="gramStart"/>
      <w:r w:rsidRPr="00AD2CC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bookmarkStart w:id="6" w:name="_Toc118726606"/>
      <w:bookmarkEnd w:id="6"/>
      <w:r w:rsidRPr="00AD2CC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AD2CC8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ого мира, развивается понимание </w:t>
      </w:r>
      <w:proofErr w:type="gramStart"/>
      <w:r w:rsidRPr="00AD2CC8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AD2CC8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AD2CC8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AD2C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AD2CC8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AD2CC8">
        <w:rPr>
          <w:rFonts w:ascii="Times New Roman" w:hAnsi="Times New Roman"/>
          <w:color w:val="000000"/>
          <w:sz w:val="28"/>
          <w:lang w:val="ru-RU"/>
        </w:rPr>
        <w:t>ельное изучение материала без доказатель</w:t>
      </w:r>
      <w:proofErr w:type="gramStart"/>
      <w:r w:rsidRPr="00AD2CC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bookmarkStart w:id="7" w:name="_Toc118726607"/>
      <w:bookmarkEnd w:id="7"/>
      <w:r w:rsidRPr="00AD2CC8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457DFD" w:rsidRPr="00AD2CC8" w:rsidRDefault="00457DFD">
      <w:pPr>
        <w:rPr>
          <w:lang w:val="ru-RU"/>
        </w:rPr>
        <w:sectPr w:rsidR="00457DFD" w:rsidRPr="00AD2CC8">
          <w:pgSz w:w="11906" w:h="16383"/>
          <w:pgMar w:top="1134" w:right="850" w:bottom="1134" w:left="1701" w:header="720" w:footer="720" w:gutter="0"/>
          <w:cols w:space="720"/>
        </w:sectPr>
      </w:pPr>
    </w:p>
    <w:p w:rsidR="00457DFD" w:rsidRPr="00AD2CC8" w:rsidRDefault="00685151">
      <w:pPr>
        <w:spacing w:after="0"/>
        <w:ind w:left="120"/>
        <w:rPr>
          <w:lang w:val="ru-RU"/>
        </w:rPr>
      </w:pPr>
      <w:bookmarkStart w:id="8" w:name="_Toc118726611"/>
      <w:bookmarkStart w:id="9" w:name="block-7386464"/>
      <w:bookmarkEnd w:id="4"/>
      <w:bookmarkEnd w:id="8"/>
      <w:r w:rsidRPr="00AD2CC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457DFD" w:rsidRPr="00AD2CC8" w:rsidRDefault="00457DFD">
      <w:pPr>
        <w:spacing w:after="0"/>
        <w:ind w:left="120"/>
        <w:rPr>
          <w:lang w:val="ru-RU"/>
        </w:rPr>
      </w:pPr>
    </w:p>
    <w:p w:rsidR="00457DFD" w:rsidRPr="00AD2CC8" w:rsidRDefault="00685151">
      <w:pPr>
        <w:spacing w:after="0"/>
        <w:ind w:left="12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57DFD" w:rsidRPr="00AD2CC8" w:rsidRDefault="00457DFD">
      <w:pPr>
        <w:spacing w:after="0"/>
        <w:ind w:left="120"/>
        <w:jc w:val="both"/>
        <w:rPr>
          <w:lang w:val="ru-RU"/>
        </w:rPr>
      </w:pP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Операции 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над событиями: пересечение, объединение, противоположные события. Диаграммы Эйлера. Формула сложения вероятностей. </w:t>
      </w: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Комбинаторное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 правило умножения. Перестановки и факториал. Число сочетаний. Треугольник Паскаля. Формула бинома Ньютона.</w:t>
      </w: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ний Бернулли. </w:t>
      </w: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AD2CC8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457DFD" w:rsidRPr="00AD2CC8" w:rsidRDefault="00457DFD">
      <w:pPr>
        <w:spacing w:after="0"/>
        <w:ind w:left="120"/>
        <w:jc w:val="both"/>
        <w:rPr>
          <w:lang w:val="ru-RU"/>
        </w:rPr>
      </w:pPr>
    </w:p>
    <w:p w:rsidR="00457DFD" w:rsidRPr="00AD2CC8" w:rsidRDefault="00685151">
      <w:pPr>
        <w:spacing w:after="0"/>
        <w:ind w:left="120"/>
        <w:jc w:val="both"/>
        <w:rPr>
          <w:lang w:val="ru-RU"/>
        </w:rPr>
      </w:pPr>
      <w:bookmarkStart w:id="10" w:name="_Toc118726613"/>
      <w:bookmarkEnd w:id="10"/>
      <w:r w:rsidRPr="00AD2CC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57DFD" w:rsidRPr="00AD2CC8" w:rsidRDefault="00457DFD">
      <w:pPr>
        <w:spacing w:after="0"/>
        <w:ind w:left="120"/>
        <w:jc w:val="both"/>
        <w:rPr>
          <w:lang w:val="ru-RU"/>
        </w:rPr>
      </w:pP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bookmarkStart w:id="11" w:name="_Toc73394999"/>
      <w:bookmarkEnd w:id="11"/>
      <w:r w:rsidRPr="00AD2CC8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</w:t>
      </w:r>
      <w:r w:rsidRPr="00AD2CC8">
        <w:rPr>
          <w:rFonts w:ascii="Times New Roman" w:hAnsi="Times New Roman"/>
          <w:color w:val="000000"/>
          <w:sz w:val="28"/>
          <w:lang w:val="ru-RU"/>
        </w:rPr>
        <w:t>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</w:t>
      </w:r>
      <w:r w:rsidRPr="00AD2CC8">
        <w:rPr>
          <w:rFonts w:ascii="Times New Roman" w:hAnsi="Times New Roman"/>
          <w:color w:val="000000"/>
          <w:sz w:val="28"/>
          <w:lang w:val="ru-RU"/>
        </w:rPr>
        <w:t>го и биномиального распределений.</w:t>
      </w: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457DFD" w:rsidRPr="00AD2CC8" w:rsidRDefault="00685151">
      <w:pPr>
        <w:spacing w:after="0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 нормальном распределении. </w:t>
      </w:r>
    </w:p>
    <w:p w:rsidR="00457DFD" w:rsidRPr="00AD2CC8" w:rsidRDefault="00457DFD">
      <w:pPr>
        <w:rPr>
          <w:lang w:val="ru-RU"/>
        </w:rPr>
        <w:sectPr w:rsidR="00457DFD" w:rsidRPr="00AD2CC8">
          <w:pgSz w:w="11906" w:h="16383"/>
          <w:pgMar w:top="1134" w:right="850" w:bottom="1134" w:left="1701" w:header="720" w:footer="720" w:gutter="0"/>
          <w:cols w:space="720"/>
        </w:sect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bookmarkStart w:id="12" w:name="_Toc118726577"/>
      <w:bookmarkStart w:id="13" w:name="block-7386463"/>
      <w:bookmarkEnd w:id="9"/>
      <w:bookmarkEnd w:id="12"/>
      <w:r w:rsidRPr="00AD2C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AD2C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</w:t>
      </w:r>
      <w:r w:rsidRPr="00AD2CC8">
        <w:rPr>
          <w:rFonts w:ascii="Times New Roman" w:hAnsi="Times New Roman"/>
          <w:color w:val="000000"/>
          <w:sz w:val="28"/>
          <w:lang w:val="ru-RU"/>
        </w:rPr>
        <w:t>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 с их функциями и назначением.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457DFD" w:rsidRPr="00AD2CC8" w:rsidRDefault="0068515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</w:t>
      </w:r>
      <w:r w:rsidRPr="00AD2CC8">
        <w:rPr>
          <w:rFonts w:ascii="Times New Roman" w:hAnsi="Times New Roman"/>
          <w:color w:val="000000"/>
          <w:sz w:val="28"/>
          <w:lang w:val="ru-RU"/>
        </w:rPr>
        <w:t>школы, к использованию этих достижений в других науках, технологиях, сферах экономики.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</w:t>
      </w:r>
      <w:r w:rsidRPr="00AD2CC8">
        <w:rPr>
          <w:rFonts w:ascii="Times New Roman" w:hAnsi="Times New Roman"/>
          <w:color w:val="000000"/>
          <w:sz w:val="28"/>
          <w:lang w:val="ru-RU"/>
        </w:rPr>
        <w:t>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</w:t>
      </w:r>
      <w:r w:rsidRPr="00AD2CC8">
        <w:rPr>
          <w:rFonts w:ascii="Times New Roman" w:hAnsi="Times New Roman"/>
          <w:color w:val="000000"/>
          <w:sz w:val="28"/>
          <w:lang w:val="ru-RU"/>
        </w:rPr>
        <w:t>ий, рассуждений; восприимчивостью к математическим аспектам различных видов искусства.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</w:t>
      </w:r>
      <w:r w:rsidRPr="00AD2CC8">
        <w:rPr>
          <w:rFonts w:ascii="Times New Roman" w:hAnsi="Times New Roman"/>
          <w:color w:val="000000"/>
          <w:sz w:val="28"/>
          <w:lang w:val="ru-RU"/>
        </w:rPr>
        <w:t>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CC8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AD2CC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</w:t>
      </w:r>
      <w:r w:rsidRPr="00AD2CC8">
        <w:rPr>
          <w:rFonts w:ascii="Times New Roman" w:hAnsi="Times New Roman"/>
          <w:color w:val="000000"/>
          <w:sz w:val="28"/>
          <w:lang w:val="ru-RU"/>
        </w:rPr>
        <w:t>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</w:t>
      </w:r>
      <w:r w:rsidRPr="00AD2CC8">
        <w:rPr>
          <w:rFonts w:ascii="Times New Roman" w:hAnsi="Times New Roman"/>
          <w:color w:val="000000"/>
          <w:sz w:val="28"/>
          <w:lang w:val="ru-RU"/>
        </w:rPr>
        <w:t>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</w:t>
      </w:r>
      <w:r w:rsidRPr="00AD2CC8">
        <w:rPr>
          <w:rFonts w:ascii="Times New Roman" w:hAnsi="Times New Roman"/>
          <w:color w:val="000000"/>
          <w:sz w:val="28"/>
          <w:lang w:val="ru-RU"/>
        </w:rPr>
        <w:t>ля окружающей среды.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AD2CC8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</w:t>
      </w:r>
      <w:r w:rsidRPr="00AD2CC8">
        <w:rPr>
          <w:rFonts w:ascii="Times New Roman" w:hAnsi="Times New Roman"/>
          <w:color w:val="000000"/>
          <w:sz w:val="28"/>
          <w:lang w:val="ru-RU"/>
        </w:rPr>
        <w:t>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AD2C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рез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ультаты освоения программы учебного предмета «Математика» характеризуются овладением универсальными </w:t>
      </w:r>
      <w:r w:rsidRPr="00AD2CC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D2CC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D2CC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D2CC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D2CC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D2CC8">
        <w:rPr>
          <w:rFonts w:ascii="Times New Roman" w:hAnsi="Times New Roman"/>
          <w:color w:val="000000"/>
          <w:sz w:val="28"/>
          <w:lang w:val="ru-RU"/>
        </w:rPr>
        <w:t>.</w:t>
      </w:r>
    </w:p>
    <w:p w:rsidR="00457DFD" w:rsidRDefault="00685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57DFD" w:rsidRPr="00AD2CC8" w:rsidRDefault="006851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выявлять и характери</w:t>
      </w:r>
      <w:r w:rsidRPr="00AD2CC8">
        <w:rPr>
          <w:rFonts w:ascii="Times New Roman" w:hAnsi="Times New Roman"/>
          <w:color w:val="000000"/>
          <w:sz w:val="28"/>
          <w:lang w:val="ru-RU"/>
        </w:rPr>
        <w:t>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57DFD" w:rsidRPr="00AD2CC8" w:rsidRDefault="006851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воспринимать, </w:t>
      </w:r>
      <w:r w:rsidRPr="00AD2CC8">
        <w:rPr>
          <w:rFonts w:ascii="Times New Roman" w:hAnsi="Times New Roman"/>
          <w:color w:val="000000"/>
          <w:sz w:val="28"/>
          <w:lang w:val="ru-RU"/>
        </w:rPr>
        <w:t>формулировать и преобразовывать суждения: утвердительные и отрицательные, единичные, частные и общие; условные;</w:t>
      </w:r>
    </w:p>
    <w:p w:rsidR="00457DFD" w:rsidRPr="00AD2CC8" w:rsidRDefault="006851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AD2CC8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ия закономерностей и противоречий; </w:t>
      </w:r>
    </w:p>
    <w:p w:rsidR="00457DFD" w:rsidRPr="00AD2CC8" w:rsidRDefault="006851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57DFD" w:rsidRPr="00AD2CC8" w:rsidRDefault="006851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аргументацию, приводить примеры и </w:t>
      </w: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457DFD" w:rsidRPr="00AD2CC8" w:rsidRDefault="006851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57DFD" w:rsidRDefault="00685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57DFD" w:rsidRPr="00AD2CC8" w:rsidRDefault="006851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57DFD" w:rsidRPr="00AD2CC8" w:rsidRDefault="006851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AD2CC8">
        <w:rPr>
          <w:rFonts w:ascii="Times New Roman" w:hAnsi="Times New Roman"/>
          <w:color w:val="000000"/>
          <w:sz w:val="28"/>
          <w:lang w:val="ru-RU"/>
        </w:rPr>
        <w:t>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57DFD" w:rsidRPr="00AD2CC8" w:rsidRDefault="006851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AD2CC8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457DFD" w:rsidRPr="00AD2CC8" w:rsidRDefault="006851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57DFD" w:rsidRDefault="00685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57DFD" w:rsidRPr="00AD2CC8" w:rsidRDefault="006851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AD2CC8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ответа на вопрос и для решения задачи;</w:t>
      </w:r>
    </w:p>
    <w:p w:rsidR="00457DFD" w:rsidRPr="00AD2CC8" w:rsidRDefault="006851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57DFD" w:rsidRPr="00AD2CC8" w:rsidRDefault="006851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структурировать информацию, п</w:t>
      </w:r>
      <w:r w:rsidRPr="00AD2CC8">
        <w:rPr>
          <w:rFonts w:ascii="Times New Roman" w:hAnsi="Times New Roman"/>
          <w:color w:val="000000"/>
          <w:sz w:val="28"/>
          <w:lang w:val="ru-RU"/>
        </w:rPr>
        <w:t>редставлять её в различных формах, иллюстрировать графически;</w:t>
      </w:r>
    </w:p>
    <w:p w:rsidR="00457DFD" w:rsidRPr="00AD2CC8" w:rsidRDefault="006851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D2CC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D2CC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D2CC8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AD2CC8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AD2CC8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457DFD" w:rsidRDefault="00685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57DFD" w:rsidRPr="00AD2CC8" w:rsidRDefault="006851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lastRenderedPageBreak/>
        <w:t>во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57DFD" w:rsidRPr="00AD2CC8" w:rsidRDefault="006851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в ходе обсуждени</w:t>
      </w:r>
      <w:r w:rsidRPr="00AD2CC8">
        <w:rPr>
          <w:rFonts w:ascii="Times New Roman" w:hAnsi="Times New Roman"/>
          <w:color w:val="000000"/>
          <w:sz w:val="28"/>
          <w:lang w:val="ru-RU"/>
        </w:rPr>
        <w:t>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</w:t>
      </w:r>
      <w:r w:rsidRPr="00AD2CC8">
        <w:rPr>
          <w:rFonts w:ascii="Times New Roman" w:hAnsi="Times New Roman"/>
          <w:color w:val="000000"/>
          <w:sz w:val="28"/>
          <w:lang w:val="ru-RU"/>
        </w:rPr>
        <w:t>лировать разногласия, свои возражения;</w:t>
      </w:r>
    </w:p>
    <w:p w:rsidR="00457DFD" w:rsidRPr="00AD2CC8" w:rsidRDefault="006851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457DFD" w:rsidRDefault="00685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57DFD" w:rsidRPr="00AD2CC8" w:rsidRDefault="006851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понимать и использовать преи</w:t>
      </w:r>
      <w:r w:rsidRPr="00AD2CC8">
        <w:rPr>
          <w:rFonts w:ascii="Times New Roman" w:hAnsi="Times New Roman"/>
          <w:color w:val="000000"/>
          <w:sz w:val="28"/>
          <w:lang w:val="ru-RU"/>
        </w:rPr>
        <w:t>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</w:t>
      </w:r>
      <w:r w:rsidRPr="00AD2CC8">
        <w:rPr>
          <w:rFonts w:ascii="Times New Roman" w:hAnsi="Times New Roman"/>
          <w:color w:val="000000"/>
          <w:sz w:val="28"/>
          <w:lang w:val="ru-RU"/>
        </w:rPr>
        <w:t>их людей;</w:t>
      </w:r>
    </w:p>
    <w:p w:rsidR="00457DFD" w:rsidRPr="00AD2CC8" w:rsidRDefault="006851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</w:t>
      </w:r>
      <w:r w:rsidRPr="00AD2CC8">
        <w:rPr>
          <w:rFonts w:ascii="Times New Roman" w:hAnsi="Times New Roman"/>
          <w:color w:val="000000"/>
          <w:sz w:val="28"/>
          <w:lang w:val="ru-RU"/>
        </w:rPr>
        <w:t>улированным участниками взаимодействия.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D2CC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D2CC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D2CC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D2CC8">
        <w:rPr>
          <w:rFonts w:ascii="Times New Roman" w:hAnsi="Times New Roman"/>
          <w:color w:val="000000"/>
          <w:sz w:val="28"/>
          <w:lang w:val="ru-RU"/>
        </w:rPr>
        <w:t>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</w:t>
      </w:r>
      <w:r w:rsidRPr="00AD2CC8">
        <w:rPr>
          <w:rFonts w:ascii="Times New Roman" w:hAnsi="Times New Roman"/>
          <w:color w:val="000000"/>
          <w:sz w:val="28"/>
          <w:lang w:val="ru-RU"/>
        </w:rPr>
        <w:t>я ресурсов и собственных возможностей, аргументировать и корректировать варианты решений с учётом новой информации.</w:t>
      </w:r>
    </w:p>
    <w:p w:rsidR="00457DFD" w:rsidRDefault="00685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57DFD" w:rsidRPr="00AD2CC8" w:rsidRDefault="006851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457DFD" w:rsidRPr="00AD2CC8" w:rsidRDefault="006851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</w:t>
      </w:r>
      <w:r w:rsidRPr="00AD2CC8">
        <w:rPr>
          <w:rFonts w:ascii="Times New Roman" w:hAnsi="Times New Roman"/>
          <w:color w:val="000000"/>
          <w:sz w:val="28"/>
          <w:lang w:val="ru-RU"/>
        </w:rPr>
        <w:t>ных трудностей;</w:t>
      </w:r>
    </w:p>
    <w:p w:rsidR="00457DFD" w:rsidRPr="00AD2CC8" w:rsidRDefault="006851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AD2CC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D2CC8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bookmarkStart w:id="16" w:name="_Toc118726608"/>
      <w:bookmarkEnd w:id="16"/>
      <w:r w:rsidRPr="00AD2CC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bookmarkStart w:id="17" w:name="_Toc118726609"/>
      <w:bookmarkEnd w:id="17"/>
      <w:r w:rsidRPr="00AD2CC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Читать и строить таблицы и </w:t>
      </w:r>
      <w:r w:rsidRPr="00AD2CC8">
        <w:rPr>
          <w:rFonts w:ascii="Times New Roman" w:hAnsi="Times New Roman"/>
          <w:color w:val="000000"/>
          <w:sz w:val="28"/>
          <w:lang w:val="ru-RU"/>
        </w:rPr>
        <w:t>диаграммы.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жное данному событию; пользоваться диаграммами Эйлера и формулой сложения вероятностей при решении задач.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обытий в серии испытаний Бернулли.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left="120"/>
        <w:jc w:val="both"/>
        <w:rPr>
          <w:lang w:val="ru-RU"/>
        </w:rPr>
      </w:pPr>
      <w:r w:rsidRPr="00AD2CC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57DFD" w:rsidRPr="00AD2CC8" w:rsidRDefault="00457DFD">
      <w:pPr>
        <w:spacing w:after="0" w:line="264" w:lineRule="auto"/>
        <w:ind w:left="120"/>
        <w:jc w:val="both"/>
        <w:rPr>
          <w:lang w:val="ru-RU"/>
        </w:rPr>
      </w:pP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Оперировать понятием</w:t>
      </w:r>
      <w:r w:rsidRPr="00AD2CC8">
        <w:rPr>
          <w:rFonts w:ascii="Times New Roman" w:hAnsi="Times New Roman"/>
          <w:color w:val="000000"/>
          <w:sz w:val="28"/>
          <w:lang w:val="ru-RU"/>
        </w:rPr>
        <w:t xml:space="preserve">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457DFD" w:rsidRPr="00AD2CC8" w:rsidRDefault="00685151">
      <w:pPr>
        <w:spacing w:after="0" w:line="264" w:lineRule="auto"/>
        <w:ind w:firstLine="600"/>
        <w:jc w:val="both"/>
        <w:rPr>
          <w:lang w:val="ru-RU"/>
        </w:rPr>
      </w:pPr>
      <w:r w:rsidRPr="00AD2CC8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457DFD" w:rsidRPr="00AD2CC8" w:rsidRDefault="00457DFD">
      <w:pPr>
        <w:rPr>
          <w:lang w:val="ru-RU"/>
        </w:rPr>
        <w:sectPr w:rsidR="00457DFD" w:rsidRPr="00AD2CC8">
          <w:pgSz w:w="11906" w:h="16383"/>
          <w:pgMar w:top="1134" w:right="850" w:bottom="1134" w:left="1701" w:header="720" w:footer="720" w:gutter="0"/>
          <w:cols w:space="720"/>
        </w:sectPr>
      </w:pPr>
    </w:p>
    <w:p w:rsidR="00457DFD" w:rsidRDefault="00685151">
      <w:pPr>
        <w:spacing w:after="0"/>
        <w:ind w:left="120"/>
      </w:pPr>
      <w:bookmarkStart w:id="18" w:name="block-7386460"/>
      <w:bookmarkEnd w:id="13"/>
      <w:r w:rsidRPr="00AD2C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57DFD" w:rsidRDefault="006851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457DF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DFD" w:rsidRDefault="00457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DFD" w:rsidRDefault="00457DF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DFD" w:rsidRDefault="00457DFD"/>
        </w:tc>
      </w:tr>
      <w:tr w:rsidR="00457DF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DFD" w:rsidRPr="00AD2CC8" w:rsidRDefault="00685151">
            <w:pPr>
              <w:spacing w:after="0"/>
              <w:ind w:left="135"/>
              <w:rPr>
                <w:lang w:val="ru-RU"/>
              </w:rPr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описательная </w:t>
            </w: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DFD" w:rsidRPr="00AD2CC8" w:rsidRDefault="00685151">
            <w:pPr>
              <w:spacing w:after="0"/>
              <w:ind w:left="135"/>
              <w:rPr>
                <w:lang w:val="ru-RU"/>
              </w:rPr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DFD" w:rsidRPr="00AD2CC8" w:rsidRDefault="00685151">
            <w:pPr>
              <w:spacing w:after="0"/>
              <w:ind w:left="135"/>
              <w:rPr>
                <w:lang w:val="ru-RU"/>
              </w:rPr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DFD" w:rsidRPr="00AD2CC8" w:rsidRDefault="00685151">
            <w:pPr>
              <w:spacing w:after="0"/>
              <w:ind w:left="135"/>
              <w:rPr>
                <w:lang w:val="ru-RU"/>
              </w:rPr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DFD" w:rsidRPr="00AD2CC8" w:rsidRDefault="00685151">
            <w:pPr>
              <w:spacing w:after="0"/>
              <w:ind w:left="135"/>
              <w:rPr>
                <w:lang w:val="ru-RU"/>
              </w:rPr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DFD" w:rsidRDefault="00457DFD"/>
        </w:tc>
      </w:tr>
    </w:tbl>
    <w:p w:rsidR="00457DFD" w:rsidRDefault="00457DFD">
      <w:pPr>
        <w:sectPr w:rsidR="0045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DFD" w:rsidRDefault="006851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457D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DFD" w:rsidRDefault="00457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DFD" w:rsidRDefault="00457D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DFD" w:rsidRDefault="00457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DFD" w:rsidRDefault="00457DFD"/>
        </w:tc>
      </w:tr>
      <w:tr w:rsidR="00457D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DFD" w:rsidRPr="00AD2CC8" w:rsidRDefault="00685151">
            <w:pPr>
              <w:spacing w:after="0"/>
              <w:ind w:left="135"/>
              <w:rPr>
                <w:lang w:val="ru-RU"/>
              </w:rPr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</w:t>
            </w: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DFD" w:rsidRPr="00AD2CC8" w:rsidRDefault="00685151">
            <w:pPr>
              <w:spacing w:after="0"/>
              <w:ind w:left="135"/>
              <w:rPr>
                <w:lang w:val="ru-RU"/>
              </w:rPr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7DFD" w:rsidRDefault="00457DFD">
            <w:pPr>
              <w:spacing w:after="0"/>
              <w:ind w:left="135"/>
            </w:pPr>
          </w:p>
        </w:tc>
      </w:tr>
      <w:tr w:rsidR="0045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DFD" w:rsidRPr="00AD2CC8" w:rsidRDefault="00685151">
            <w:pPr>
              <w:spacing w:after="0"/>
              <w:ind w:left="135"/>
              <w:rPr>
                <w:lang w:val="ru-RU"/>
              </w:rPr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 w:rsidRPr="00AD2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7DFD" w:rsidRDefault="00685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7DFD" w:rsidRDefault="00457DFD"/>
        </w:tc>
      </w:tr>
    </w:tbl>
    <w:p w:rsidR="00457DFD" w:rsidRDefault="00457DFD">
      <w:pPr>
        <w:sectPr w:rsidR="0045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DFD" w:rsidRDefault="00457DFD">
      <w:pPr>
        <w:sectPr w:rsidR="0045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8"/>
    <w:p w:rsidR="00685151" w:rsidRPr="00AD2CC8" w:rsidRDefault="00685151" w:rsidP="00AD2CC8">
      <w:pPr>
        <w:spacing w:after="0"/>
        <w:ind w:left="120"/>
        <w:rPr>
          <w:lang w:val="ru-RU"/>
        </w:rPr>
      </w:pPr>
    </w:p>
    <w:sectPr w:rsidR="00685151" w:rsidRPr="00AD2CC8" w:rsidSect="00AD2CC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FA0"/>
    <w:multiLevelType w:val="multilevel"/>
    <w:tmpl w:val="7C347B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9247D"/>
    <w:multiLevelType w:val="multilevel"/>
    <w:tmpl w:val="21681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A5494B"/>
    <w:multiLevelType w:val="multilevel"/>
    <w:tmpl w:val="0994B7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3808AD"/>
    <w:multiLevelType w:val="multilevel"/>
    <w:tmpl w:val="E7E04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D159D8"/>
    <w:multiLevelType w:val="multilevel"/>
    <w:tmpl w:val="4CA839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607D38"/>
    <w:multiLevelType w:val="multilevel"/>
    <w:tmpl w:val="49D834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DFD"/>
    <w:rsid w:val="00457DFD"/>
    <w:rsid w:val="00685151"/>
    <w:rsid w:val="00AD2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57DF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57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2429</Words>
  <Characters>13846</Characters>
  <Application>Microsoft Office Word</Application>
  <DocSecurity>0</DocSecurity>
  <Lines>115</Lines>
  <Paragraphs>32</Paragraphs>
  <ScaleCrop>false</ScaleCrop>
  <Company/>
  <LinksUpToDate>false</LinksUpToDate>
  <CharactersWithSpaces>16243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2023-10-30T08:02:00Z</dcterms:created>
  <dcterms:modified xsi:type="dcterms:W3CDTF">2023-10-30T08:04:00Z</dcterms:modified>
</cp:coreProperties>
</file>